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7C494">
      <w:pPr>
        <w:widowControl/>
        <w:wordWrap w:val="0"/>
        <w:spacing w:before="75" w:after="75" w:line="360" w:lineRule="auto"/>
        <w:ind w:right="420"/>
        <w:rPr>
          <w:rFonts w:ascii="仿宋_GB2312" w:eastAsia="仿宋_GB2312" w:cs="Arial" w:hAnsiTheme="minorEastAsia"/>
          <w:b/>
          <w:color w:val="000000" w:themeColor="text1"/>
          <w:kern w:val="0"/>
          <w:sz w:val="24"/>
          <w:szCs w:val="24"/>
          <w:highlight w:val="none"/>
        </w:rPr>
      </w:pPr>
      <w:r>
        <w:rPr>
          <w:rFonts w:hint="eastAsia" w:ascii="仿宋_GB2312" w:eastAsia="仿宋_GB2312" w:cs="Arial" w:hAnsiTheme="minorEastAsia"/>
          <w:b/>
          <w:color w:val="000000" w:themeColor="text1"/>
          <w:kern w:val="0"/>
          <w:sz w:val="24"/>
          <w:szCs w:val="24"/>
          <w:highlight w:val="none"/>
        </w:rPr>
        <w:t>附表：</w:t>
      </w:r>
    </w:p>
    <w:tbl>
      <w:tblPr>
        <w:tblStyle w:val="8"/>
        <w:tblW w:w="15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460"/>
        <w:gridCol w:w="1494"/>
        <w:gridCol w:w="6864"/>
        <w:gridCol w:w="3059"/>
        <w:gridCol w:w="1676"/>
      </w:tblGrid>
      <w:tr w14:paraId="15F1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tblHeader/>
          <w:jc w:val="center"/>
        </w:trPr>
        <w:tc>
          <w:tcPr>
            <w:tcW w:w="736" w:type="dxa"/>
            <w:shd w:val="clear" w:color="000000" w:fill="FFFFFF"/>
            <w:vAlign w:val="center"/>
          </w:tcPr>
          <w:p w14:paraId="783D62F0">
            <w:pPr>
              <w:widowControl/>
              <w:jc w:val="center"/>
              <w:rPr>
                <w:rFonts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60" w:type="dxa"/>
            <w:shd w:val="clear" w:color="000000" w:fill="FFFFFF"/>
            <w:vAlign w:val="center"/>
          </w:tcPr>
          <w:p w14:paraId="66099715">
            <w:pPr>
              <w:widowControl/>
              <w:jc w:val="center"/>
              <w:rPr>
                <w:rFonts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  <w:t>奖学金名称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18F5F140">
            <w:pPr>
              <w:widowControl/>
              <w:jc w:val="center"/>
              <w:rPr>
                <w:rFonts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  <w:t>捐赠单位</w:t>
            </w:r>
          </w:p>
        </w:tc>
        <w:tc>
          <w:tcPr>
            <w:tcW w:w="6864" w:type="dxa"/>
            <w:shd w:val="clear" w:color="000000" w:fill="FFFFFF"/>
            <w:vAlign w:val="center"/>
          </w:tcPr>
          <w:p w14:paraId="2E34D7F4">
            <w:pPr>
              <w:widowControl/>
              <w:jc w:val="center"/>
              <w:rPr>
                <w:rFonts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  <w:t>评选条件</w:t>
            </w:r>
          </w:p>
        </w:tc>
        <w:tc>
          <w:tcPr>
            <w:tcW w:w="3059" w:type="dxa"/>
            <w:shd w:val="clear" w:color="000000" w:fill="FFFFFF"/>
            <w:vAlign w:val="center"/>
          </w:tcPr>
          <w:p w14:paraId="3C4D6BDB">
            <w:pPr>
              <w:widowControl/>
              <w:jc w:val="center"/>
              <w:rPr>
                <w:rFonts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  <w:t>指标</w:t>
            </w:r>
          </w:p>
        </w:tc>
        <w:tc>
          <w:tcPr>
            <w:tcW w:w="1676" w:type="dxa"/>
            <w:shd w:val="clear" w:color="000000" w:fill="FFFFFF"/>
            <w:vAlign w:val="center"/>
          </w:tcPr>
          <w:p w14:paraId="012F7D97">
            <w:pPr>
              <w:widowControl/>
              <w:jc w:val="center"/>
              <w:rPr>
                <w:rFonts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  <w:t>金额</w:t>
            </w:r>
          </w:p>
        </w:tc>
      </w:tr>
      <w:tr w14:paraId="3A60C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vAlign w:val="center"/>
          </w:tcPr>
          <w:p w14:paraId="2E3B087A">
            <w:pPr>
              <w:widowControl/>
              <w:jc w:val="center"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60" w:type="dxa"/>
            <w:vAlign w:val="center"/>
          </w:tcPr>
          <w:p w14:paraId="29C10E5B">
            <w:pPr>
              <w:widowControl/>
              <w:jc w:val="center"/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小米奖学金</w:t>
            </w:r>
          </w:p>
        </w:tc>
        <w:tc>
          <w:tcPr>
            <w:tcW w:w="1494" w:type="dxa"/>
            <w:vAlign w:val="center"/>
          </w:tcPr>
          <w:p w14:paraId="6E509152">
            <w:pPr>
              <w:jc w:val="center"/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小米公益基金会</w:t>
            </w:r>
          </w:p>
        </w:tc>
        <w:tc>
          <w:tcPr>
            <w:tcW w:w="6864" w:type="dxa"/>
            <w:vAlign w:val="center"/>
          </w:tcPr>
          <w:p w14:paraId="23E3F5F2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1、热爱祖国，热爱人民，拥护中国共产党领导。立志扎根人民，奉献国家，积极践行社会主义核心价值观，具有敢于担当、不懈奋斗、自强不息的精神；</w:t>
            </w:r>
          </w:p>
          <w:p w14:paraId="7B5F01D4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2、遵守宪法和法律，遵守学校规章制度，具有良好的道德品质和行为习惯，无违法违纪行为；</w:t>
            </w:r>
          </w:p>
          <w:p w14:paraId="06D615B5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3、学习刻苦，成绩优异，积极进取，勇于创新、科技创新能力强；</w:t>
            </w:r>
          </w:p>
          <w:p w14:paraId="5E0B859D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4、社会责任感强，热心社会公益活动，具有合作精神和奉献精神，担任过主要学生干部者优先；</w:t>
            </w:r>
          </w:p>
          <w:p w14:paraId="7B11AF19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5、须在校期间以第一作者或通讯作者，或导师第一作者学生第二作者身份发表学术论文；</w:t>
            </w:r>
          </w:p>
          <w:p w14:paraId="707754D4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6、有以我校为第一专利权人的发明专利，或在省部级以上重要科技创新大赛中取得优异成绩者优先；</w:t>
            </w:r>
          </w:p>
          <w:p w14:paraId="2CFE47DF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7、同等条件下</w:t>
            </w:r>
            <w:r>
              <w:rPr>
                <w:rFonts w:hint="eastAsia" w:ascii="仿宋_GB2312" w:eastAsia="仿宋_GB2312" w:cs="Times New Roman" w:hAnsiTheme="minorEastAsia"/>
                <w:b/>
                <w:color w:val="000000" w:themeColor="text1"/>
                <w:sz w:val="24"/>
                <w:szCs w:val="24"/>
                <w:highlight w:val="none"/>
              </w:rPr>
              <w:t>家庭经济困难的学生优先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3059" w:type="dxa"/>
            <w:shd w:val="clear" w:color="000000" w:fill="FFFFFF"/>
            <w:vAlign w:val="center"/>
          </w:tcPr>
          <w:p w14:paraId="3217FD6B">
            <w:pPr>
              <w:widowControl/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/>
                <w:color w:val="000000" w:themeColor="text1"/>
                <w:kern w:val="0"/>
                <w:sz w:val="24"/>
                <w:szCs w:val="24"/>
                <w:highlight w:val="none"/>
              </w:rPr>
              <w:t>仅限硕士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（二年级硕博连读以硕士身份参评的同学原则上不推荐小米奖学金），学院推荐指标1名，参加学校统一评选，不可与其他类别社会奖助学金兼得。</w:t>
            </w:r>
          </w:p>
        </w:tc>
        <w:tc>
          <w:tcPr>
            <w:tcW w:w="1676" w:type="dxa"/>
            <w:shd w:val="clear" w:color="000000" w:fill="FFFFFF"/>
            <w:vAlign w:val="center"/>
          </w:tcPr>
          <w:p w14:paraId="5D61CFAE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小米特等奖学金5人：20000元/人</w:t>
            </w:r>
          </w:p>
          <w:p w14:paraId="0C692FF0">
            <w:pPr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小米奖学金20人：5000元/人</w:t>
            </w:r>
          </w:p>
        </w:tc>
      </w:tr>
      <w:tr w14:paraId="67FD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shd w:val="clear" w:color="auto" w:fill="auto"/>
            <w:vAlign w:val="center"/>
          </w:tcPr>
          <w:p w14:paraId="106D72D4">
            <w:pPr>
              <w:widowControl/>
              <w:jc w:val="center"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21D129AF">
            <w:pPr>
              <w:widowControl/>
              <w:jc w:val="center"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燕宝奖学金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01383AE8">
            <w:pPr>
              <w:widowControl/>
              <w:jc w:val="center"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宁夏燕宝慈善基金会</w:t>
            </w:r>
          </w:p>
        </w:tc>
        <w:tc>
          <w:tcPr>
            <w:tcW w:w="6864" w:type="dxa"/>
            <w:shd w:val="clear" w:color="auto" w:fill="auto"/>
            <w:vAlign w:val="center"/>
          </w:tcPr>
          <w:p w14:paraId="49B97915">
            <w:pPr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1.拥护中国共产党的领导，热爱祖国，遵纪守法，品行端正；</w:t>
            </w:r>
          </w:p>
          <w:p w14:paraId="792EC26F">
            <w:pPr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2.学习成绩优秀，综合素质测评排名前30%；</w:t>
            </w:r>
          </w:p>
          <w:p w14:paraId="7F2E688A">
            <w:pPr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3.在科研创新、社会实践、志愿服务、文体活动等方面表现突出；</w:t>
            </w:r>
          </w:p>
          <w:p w14:paraId="0376E036">
            <w:pPr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4.无违纪违规记录；</w:t>
            </w:r>
          </w:p>
          <w:p w14:paraId="7191D186">
            <w:pP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5.同等条件下，宁夏籍学生优先。</w:t>
            </w:r>
          </w:p>
        </w:tc>
        <w:tc>
          <w:tcPr>
            <w:tcW w:w="3059" w:type="dxa"/>
            <w:shd w:val="clear" w:color="auto" w:fill="auto"/>
            <w:vAlign w:val="center"/>
          </w:tcPr>
          <w:p w14:paraId="4D646EA8">
            <w:pPr>
              <w:widowControl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名（</w:t>
            </w:r>
            <w:r>
              <w:rPr>
                <w:rFonts w:hint="eastAsia" w:ascii="仿宋_GB2312" w:eastAsia="仿宋_GB2312" w:cs="Times New Roman" w:hAnsiTheme="minorEastAsia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</w:rPr>
              <w:t>学院推荐至学校评选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676" w:type="dxa"/>
            <w:shd w:val="clear" w:color="000000" w:fill="FFFFFF"/>
            <w:vAlign w:val="center"/>
          </w:tcPr>
          <w:p w14:paraId="75B84F7A">
            <w:pPr>
              <w:widowControl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10000元/人</w:t>
            </w:r>
          </w:p>
        </w:tc>
      </w:tr>
      <w:tr w14:paraId="017E2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vAlign w:val="center"/>
          </w:tcPr>
          <w:p w14:paraId="1917B5FD">
            <w:pPr>
              <w:widowControl/>
              <w:jc w:val="center"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60" w:type="dxa"/>
            <w:vAlign w:val="center"/>
          </w:tcPr>
          <w:p w14:paraId="3DAD7637">
            <w:pPr>
              <w:widowControl/>
              <w:jc w:val="center"/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关心优秀学生奖学金</w:t>
            </w:r>
          </w:p>
        </w:tc>
        <w:tc>
          <w:tcPr>
            <w:tcW w:w="1494" w:type="dxa"/>
            <w:vAlign w:val="center"/>
          </w:tcPr>
          <w:p w14:paraId="429CE483">
            <w:pPr>
              <w:widowControl/>
              <w:jc w:val="center"/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学校关工委</w:t>
            </w:r>
          </w:p>
        </w:tc>
        <w:tc>
          <w:tcPr>
            <w:tcW w:w="6864" w:type="dxa"/>
            <w:vAlign w:val="center"/>
          </w:tcPr>
          <w:p w14:paraId="47C2EFF8">
            <w:pPr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bCs/>
                <w:color w:val="000000" w:themeColor="text1"/>
                <w:sz w:val="24"/>
                <w:szCs w:val="24"/>
                <w:highlight w:val="none"/>
              </w:rPr>
              <w:t>1、热爱祖国、道德品质优秀，学习刻苦、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成绩优异，积极参与社会实践及文体活动；</w:t>
            </w:r>
          </w:p>
          <w:p w14:paraId="17F748D7">
            <w:pPr>
              <w:widowControl/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2、老少边穷地区、家庭经济困难同学优先。</w:t>
            </w:r>
          </w:p>
        </w:tc>
        <w:tc>
          <w:tcPr>
            <w:tcW w:w="3059" w:type="dxa"/>
            <w:shd w:val="clear" w:color="000000" w:fill="FFFFFF"/>
            <w:vAlign w:val="center"/>
          </w:tcPr>
          <w:p w14:paraId="04B20C04">
            <w:pPr>
              <w:widowControl/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1676" w:type="dxa"/>
            <w:shd w:val="clear" w:color="000000" w:fill="FFFFFF"/>
            <w:vAlign w:val="center"/>
          </w:tcPr>
          <w:p w14:paraId="684A1A26">
            <w:pPr>
              <w:widowControl/>
              <w:rPr>
                <w:rFonts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一等奖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2000元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/人</w:t>
            </w:r>
          </w:p>
          <w:p w14:paraId="3D83B9DD">
            <w:pPr>
              <w:widowControl/>
              <w:rPr>
                <w:rFonts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二等奖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sz w:val="24"/>
                <w:szCs w:val="24"/>
                <w:highlight w:val="none"/>
              </w:rPr>
              <w:t>1500元</w:t>
            </w:r>
            <w:r>
              <w:rPr>
                <w:rFonts w:hint="eastAsia" w:ascii="仿宋_GB2312" w:eastAsia="仿宋_GB2312" w:cs="Times New Roman" w:hAnsiTheme="minorEastAsia"/>
                <w:color w:val="000000" w:themeColor="text1"/>
                <w:kern w:val="0"/>
                <w:sz w:val="24"/>
                <w:szCs w:val="24"/>
                <w:highlight w:val="none"/>
              </w:rPr>
              <w:t>/人</w:t>
            </w:r>
          </w:p>
        </w:tc>
      </w:tr>
    </w:tbl>
    <w:p w14:paraId="06D2429B">
      <w:pPr>
        <w:widowControl/>
        <w:wordWrap w:val="0"/>
        <w:spacing w:before="75" w:after="75" w:line="360" w:lineRule="auto"/>
        <w:ind w:right="420"/>
        <w:rPr>
          <w:rFonts w:ascii="仿宋_GB2312" w:eastAsia="仿宋_GB2312" w:cs="Arial" w:hAnsiTheme="minorEastAsia"/>
          <w:color w:val="000000" w:themeColor="text1"/>
          <w:kern w:val="0"/>
          <w:szCs w:val="21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2A30"/>
    <w:rsid w:val="00011378"/>
    <w:rsid w:val="000123E3"/>
    <w:rsid w:val="00012FE9"/>
    <w:rsid w:val="000165D6"/>
    <w:rsid w:val="00034E36"/>
    <w:rsid w:val="000427F1"/>
    <w:rsid w:val="000479E4"/>
    <w:rsid w:val="00047D32"/>
    <w:rsid w:val="00080C98"/>
    <w:rsid w:val="00084A53"/>
    <w:rsid w:val="000A22EF"/>
    <w:rsid w:val="000A67C6"/>
    <w:rsid w:val="000A7AA4"/>
    <w:rsid w:val="000B555E"/>
    <w:rsid w:val="000D2AB9"/>
    <w:rsid w:val="000D483D"/>
    <w:rsid w:val="000D503A"/>
    <w:rsid w:val="000E7AB9"/>
    <w:rsid w:val="000F200A"/>
    <w:rsid w:val="000F4EC7"/>
    <w:rsid w:val="00100F15"/>
    <w:rsid w:val="00147050"/>
    <w:rsid w:val="00172593"/>
    <w:rsid w:val="0018155F"/>
    <w:rsid w:val="001D499D"/>
    <w:rsid w:val="001E448A"/>
    <w:rsid w:val="001E4F50"/>
    <w:rsid w:val="001F438E"/>
    <w:rsid w:val="002048EE"/>
    <w:rsid w:val="00210D09"/>
    <w:rsid w:val="00222D08"/>
    <w:rsid w:val="00225373"/>
    <w:rsid w:val="002401AD"/>
    <w:rsid w:val="00250BDF"/>
    <w:rsid w:val="002569B8"/>
    <w:rsid w:val="002750AE"/>
    <w:rsid w:val="00291781"/>
    <w:rsid w:val="002A1BF5"/>
    <w:rsid w:val="002B354C"/>
    <w:rsid w:val="002D1D44"/>
    <w:rsid w:val="002D249C"/>
    <w:rsid w:val="002D68C4"/>
    <w:rsid w:val="00313110"/>
    <w:rsid w:val="00323391"/>
    <w:rsid w:val="00334810"/>
    <w:rsid w:val="00371B38"/>
    <w:rsid w:val="00393B5C"/>
    <w:rsid w:val="0039544B"/>
    <w:rsid w:val="003A508D"/>
    <w:rsid w:val="003A5D86"/>
    <w:rsid w:val="003A5F61"/>
    <w:rsid w:val="003C08B0"/>
    <w:rsid w:val="003D4D8D"/>
    <w:rsid w:val="003E01DC"/>
    <w:rsid w:val="003E15F2"/>
    <w:rsid w:val="0040120D"/>
    <w:rsid w:val="00417087"/>
    <w:rsid w:val="00430B7B"/>
    <w:rsid w:val="00435376"/>
    <w:rsid w:val="00436E6E"/>
    <w:rsid w:val="00440A3A"/>
    <w:rsid w:val="00453763"/>
    <w:rsid w:val="00473F39"/>
    <w:rsid w:val="004B5D3A"/>
    <w:rsid w:val="004E352B"/>
    <w:rsid w:val="004E526B"/>
    <w:rsid w:val="00511096"/>
    <w:rsid w:val="0051303D"/>
    <w:rsid w:val="00514DFC"/>
    <w:rsid w:val="00533387"/>
    <w:rsid w:val="00546430"/>
    <w:rsid w:val="00555E4A"/>
    <w:rsid w:val="005564F1"/>
    <w:rsid w:val="005826E4"/>
    <w:rsid w:val="00584F24"/>
    <w:rsid w:val="00592EB9"/>
    <w:rsid w:val="005D2048"/>
    <w:rsid w:val="005E0009"/>
    <w:rsid w:val="00604CF1"/>
    <w:rsid w:val="00610EDE"/>
    <w:rsid w:val="00614A28"/>
    <w:rsid w:val="00617C41"/>
    <w:rsid w:val="00630173"/>
    <w:rsid w:val="00655411"/>
    <w:rsid w:val="00667AB7"/>
    <w:rsid w:val="006B4601"/>
    <w:rsid w:val="006E3CDA"/>
    <w:rsid w:val="006E3FB0"/>
    <w:rsid w:val="00705356"/>
    <w:rsid w:val="00740CEA"/>
    <w:rsid w:val="00753A21"/>
    <w:rsid w:val="00771934"/>
    <w:rsid w:val="00795B4A"/>
    <w:rsid w:val="007B570E"/>
    <w:rsid w:val="007C0ED3"/>
    <w:rsid w:val="007C30C4"/>
    <w:rsid w:val="00883708"/>
    <w:rsid w:val="00887452"/>
    <w:rsid w:val="008B2CB1"/>
    <w:rsid w:val="008C0022"/>
    <w:rsid w:val="008D1183"/>
    <w:rsid w:val="008D5347"/>
    <w:rsid w:val="008E06EB"/>
    <w:rsid w:val="0090243E"/>
    <w:rsid w:val="00906533"/>
    <w:rsid w:val="00911530"/>
    <w:rsid w:val="00951303"/>
    <w:rsid w:val="00967A87"/>
    <w:rsid w:val="00994C76"/>
    <w:rsid w:val="009A68DA"/>
    <w:rsid w:val="009C1211"/>
    <w:rsid w:val="009C18E1"/>
    <w:rsid w:val="009C277A"/>
    <w:rsid w:val="009E18E4"/>
    <w:rsid w:val="009F3C8E"/>
    <w:rsid w:val="00A019B3"/>
    <w:rsid w:val="00A037CD"/>
    <w:rsid w:val="00A14803"/>
    <w:rsid w:val="00A260A9"/>
    <w:rsid w:val="00A82410"/>
    <w:rsid w:val="00A86201"/>
    <w:rsid w:val="00A92C65"/>
    <w:rsid w:val="00AB2C85"/>
    <w:rsid w:val="00AF24AB"/>
    <w:rsid w:val="00B10D6B"/>
    <w:rsid w:val="00B11FCE"/>
    <w:rsid w:val="00B40EA1"/>
    <w:rsid w:val="00B521D9"/>
    <w:rsid w:val="00B74B24"/>
    <w:rsid w:val="00BB6772"/>
    <w:rsid w:val="00BD36A1"/>
    <w:rsid w:val="00BD3E6E"/>
    <w:rsid w:val="00BD4AC5"/>
    <w:rsid w:val="00BF2F3F"/>
    <w:rsid w:val="00C11713"/>
    <w:rsid w:val="00C32831"/>
    <w:rsid w:val="00C4433F"/>
    <w:rsid w:val="00C51073"/>
    <w:rsid w:val="00C75AD0"/>
    <w:rsid w:val="00CA0417"/>
    <w:rsid w:val="00CA5148"/>
    <w:rsid w:val="00CD5098"/>
    <w:rsid w:val="00CF090A"/>
    <w:rsid w:val="00CF792C"/>
    <w:rsid w:val="00D12213"/>
    <w:rsid w:val="00D140E0"/>
    <w:rsid w:val="00D411F5"/>
    <w:rsid w:val="00D42724"/>
    <w:rsid w:val="00D70AF3"/>
    <w:rsid w:val="00D751A7"/>
    <w:rsid w:val="00D96726"/>
    <w:rsid w:val="00DA0C85"/>
    <w:rsid w:val="00DA7FF0"/>
    <w:rsid w:val="00DF009C"/>
    <w:rsid w:val="00DF124D"/>
    <w:rsid w:val="00DF1BDF"/>
    <w:rsid w:val="00E05262"/>
    <w:rsid w:val="00E063DC"/>
    <w:rsid w:val="00E26541"/>
    <w:rsid w:val="00E5263E"/>
    <w:rsid w:val="00E55105"/>
    <w:rsid w:val="00E74BC9"/>
    <w:rsid w:val="00E825DD"/>
    <w:rsid w:val="00E846F1"/>
    <w:rsid w:val="00E85BD3"/>
    <w:rsid w:val="00E920DB"/>
    <w:rsid w:val="00EA4D51"/>
    <w:rsid w:val="00EB5FF6"/>
    <w:rsid w:val="00EB763C"/>
    <w:rsid w:val="00ED404F"/>
    <w:rsid w:val="00EE1EBD"/>
    <w:rsid w:val="00EF0F9E"/>
    <w:rsid w:val="00F255B3"/>
    <w:rsid w:val="00F32A30"/>
    <w:rsid w:val="00F34781"/>
    <w:rsid w:val="00F47FCD"/>
    <w:rsid w:val="00F65CFA"/>
    <w:rsid w:val="00F666B7"/>
    <w:rsid w:val="00F756D5"/>
    <w:rsid w:val="00F82B0C"/>
    <w:rsid w:val="00F92CBC"/>
    <w:rsid w:val="00FD2918"/>
    <w:rsid w:val="00FD2FD0"/>
    <w:rsid w:val="00FE46B9"/>
    <w:rsid w:val="00FF4B97"/>
    <w:rsid w:val="099E0166"/>
    <w:rsid w:val="0F5C0564"/>
    <w:rsid w:val="144213D4"/>
    <w:rsid w:val="17B801EF"/>
    <w:rsid w:val="20F6042F"/>
    <w:rsid w:val="210668C5"/>
    <w:rsid w:val="235B32F7"/>
    <w:rsid w:val="27B84691"/>
    <w:rsid w:val="369462C9"/>
    <w:rsid w:val="37A06DFE"/>
    <w:rsid w:val="43A71562"/>
    <w:rsid w:val="479B1265"/>
    <w:rsid w:val="4F111C31"/>
    <w:rsid w:val="500D6A78"/>
    <w:rsid w:val="5C3A6E47"/>
    <w:rsid w:val="6B6C4B43"/>
    <w:rsid w:val="6EDA1E17"/>
    <w:rsid w:val="6F377216"/>
    <w:rsid w:val="735A30D2"/>
    <w:rsid w:val="743E2DF5"/>
    <w:rsid w:val="77CD48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uiPriority w:val="99"/>
    <w:pPr>
      <w:jc w:val="left"/>
    </w:p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5">
    <w:name w:val="批注文字 Char"/>
    <w:basedOn w:val="9"/>
    <w:link w:val="2"/>
    <w:semiHidden/>
    <w:qFormat/>
    <w:uiPriority w:val="99"/>
  </w:style>
  <w:style w:type="character" w:customStyle="1" w:styleId="16">
    <w:name w:val="批注主题 Char"/>
    <w:basedOn w:val="15"/>
    <w:link w:val="7"/>
    <w:semiHidden/>
    <w:qFormat/>
    <w:uiPriority w:val="99"/>
    <w:rPr>
      <w:b/>
      <w:bCs/>
    </w:rPr>
  </w:style>
  <w:style w:type="character" w:customStyle="1" w:styleId="17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ff966a83-16ef-441f-b475-4891d84e61be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23E3F5F2</paraID>
      <start>0</start>
      <end>2</end>
      <status>unmodified</status>
      <modifiedWord/>
      <trackRevisions>false</trackRevisions>
    </reviewItem>
    <reviewItem>
      <errorID>0542e413-253d-4e18-8601-f39b290555bc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7B5F01D4</paraID>
      <start>0</start>
      <end>2</end>
      <status>unmodified</status>
      <modifiedWord/>
      <trackRevisions>false</trackRevisions>
    </reviewItem>
    <reviewItem>
      <errorID>699fbdce-631a-4e45-b66d-e207c39795ab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6D615B5</paraID>
      <start>0</start>
      <end>2</end>
      <status>unmodified</status>
      <modifiedWord/>
      <trackRevisions>false</trackRevisions>
    </reviewItem>
    <reviewItem>
      <errorID>526b7df2-bf11-403b-aced-f2b4bfc9bf8b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5E0B859D</paraID>
      <start>0</start>
      <end>2</end>
      <status>unmodified</status>
      <modifiedWord/>
      <trackRevisions>false</trackRevisions>
    </reviewItem>
    <reviewItem>
      <errorID>6191ce72-35be-4c4e-a733-8d39f21c8546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7B11AF19</paraID>
      <start>0</start>
      <end>2</end>
      <status>unmodified</status>
      <modifiedWord/>
      <trackRevisions>false</trackRevisions>
    </reviewItem>
    <reviewItem>
      <errorID>ee8403aa-0d30-448b-8b2c-0c8ca3c10c4f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707754D4</paraID>
      <start>0</start>
      <end>2</end>
      <status>unmodified</status>
      <modifiedWord/>
      <trackRevisions>false</trackRevisions>
    </reviewItem>
    <reviewItem>
      <errorID>f48c1cfd-39fa-4d9c-9abb-aa0f450368da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2CFE47DF</paraID>
      <start>0</start>
      <end>2</end>
      <status>unmodified</status>
      <modifiedWord/>
      <trackRevisions>false</trackRevisions>
    </reviewItem>
    <reviewItem>
      <errorID>da981af4-d6a9-490e-8b85-910d26c84790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49B97915</paraID>
      <start>2</start>
      <end>12</end>
      <status>unmodified</status>
      <modifiedWord/>
      <trackRevisions>false</trackRevisions>
    </reviewItem>
    <reviewItem>
      <errorID>953eee62-9863-4fd2-81c5-1213c42a04f4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47C2EFF8</paraID>
      <start>0</start>
      <end>2</end>
      <status>unmodified</status>
      <modifiedWord/>
      <trackRevisions>false</trackRevisions>
    </reviewItem>
    <reviewItem>
      <errorID>fa4a6f5d-e2df-463a-96ef-cb09d01a4a06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17F748D7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A716056-9B5B-4B8C-8D6E-6D23EAA33A47}">
  <ds:schemaRefs/>
</ds:datastoreItem>
</file>

<file path=customXml/itemProps2.xml><?xml version="1.0" encoding="utf-8"?>
<ds:datastoreItem xmlns:ds="http://schemas.openxmlformats.org/officeDocument/2006/customXml" ds:itemID="{9d22ec3c-4b79-497c-94ad-9d01c203a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968</Words>
  <Characters>1001</Characters>
  <Lines>11</Lines>
  <Paragraphs>3</Paragraphs>
  <TotalTime>27</TotalTime>
  <ScaleCrop>false</ScaleCrop>
  <LinksUpToDate>false</LinksUpToDate>
  <CharactersWithSpaces>1001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2019-09-28T09:14:00Z</dcterms:created>
  <dc:creator>微软用户</dc:creator>
  <cp:lastModifiedBy>Leo</cp:lastModifiedBy>
  <dcterms:modified xsi:type="dcterms:W3CDTF">2026-10-22T03:23:15Z</dcterms:modified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eyJoZGlkIjoiYmIxNDM1ZTExOWIxOWQ5YjZlYmQ2Y2NjNDhjMDViNzAiLCJ1c2VySWQiOiI1MDU1MTI5NzEifQ==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99D39363C0624F02AD0F68FEA4973200_12</vt:lpwstr>
  </property>
</Properties>
</file>