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0"/>
    <w:p>
      <w:pPr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重庆医科大学附属儿童医院宜宾医院招聘计划</w:t>
      </w:r>
    </w:p>
    <w:p>
      <w:pPr>
        <w:ind w:firstLine="480" w:firstLineChars="200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表1临床医技科室</w:t>
      </w:r>
    </w:p>
    <w:tbl>
      <w:tblPr>
        <w:tblStyle w:val="3"/>
        <w:tblW w:w="14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961"/>
        <w:gridCol w:w="708"/>
        <w:gridCol w:w="709"/>
        <w:gridCol w:w="851"/>
        <w:gridCol w:w="3543"/>
        <w:gridCol w:w="2694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岗位代码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科室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学历要求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269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专业条件要求（至少满足其中一项条件）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01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儿内科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医师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31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硕士研究生及以上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儿科学、内科学、重症医学、</w:t>
            </w:r>
            <w:r>
              <w:rPr>
                <w:rFonts w:ascii="微软雅黑" w:hAnsi="微软雅黑" w:cs="宋体"/>
              </w:rPr>
              <w:t>神经病学</w:t>
            </w:r>
            <w:r>
              <w:rPr>
                <w:rFonts w:hint="eastAsia" w:ascii="微软雅黑" w:hAnsi="微软雅黑" w:cs="宋体"/>
              </w:rPr>
              <w:t>。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</w:t>
            </w:r>
            <w:r>
              <w:rPr>
                <w:rFonts w:ascii="微软雅黑" w:hAnsi="微软雅黑" w:cs="宋体"/>
              </w:rPr>
              <w:t>硕士3</w:t>
            </w:r>
            <w:r>
              <w:rPr>
                <w:rFonts w:hint="eastAsia" w:ascii="微软雅黑" w:hAnsi="微软雅黑" w:cs="宋体"/>
              </w:rPr>
              <w:t>5</w:t>
            </w:r>
            <w:r>
              <w:rPr>
                <w:rFonts w:ascii="微软雅黑" w:hAnsi="微软雅黑" w:cs="宋体"/>
              </w:rPr>
              <w:t>周岁及以下</w:t>
            </w:r>
            <w:r>
              <w:rPr>
                <w:rFonts w:hint="eastAsia" w:ascii="微软雅黑" w:hAnsi="微软雅黑" w:cs="宋体"/>
              </w:rPr>
              <w:t>；</w:t>
            </w:r>
          </w:p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2.</w:t>
            </w:r>
            <w:r>
              <w:rPr>
                <w:rFonts w:ascii="微软雅黑" w:hAnsi="微软雅黑" w:cs="宋体"/>
              </w:rPr>
              <w:t>本科</w:t>
            </w:r>
            <w:r>
              <w:rPr>
                <w:rFonts w:hint="eastAsia" w:ascii="微软雅黑" w:hAnsi="微软雅黑" w:cs="宋体"/>
              </w:rPr>
              <w:t>30</w:t>
            </w:r>
            <w:r>
              <w:rPr>
                <w:rFonts w:ascii="微软雅黑" w:hAnsi="微软雅黑" w:cs="宋体"/>
              </w:rPr>
              <w:t>周岁及以下</w:t>
            </w:r>
            <w:r>
              <w:rPr>
                <w:rFonts w:hint="eastAsia" w:ascii="微软雅黑" w:hAnsi="微软雅黑" w:cs="宋体"/>
              </w:rPr>
              <w:t>；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3.</w:t>
            </w:r>
            <w:r>
              <w:rPr>
                <w:rFonts w:ascii="微软雅黑" w:hAnsi="微软雅黑" w:cs="宋体"/>
              </w:rPr>
              <w:t>有工作经验或高级职称者年龄可</w:t>
            </w:r>
            <w:r>
              <w:rPr>
                <w:rFonts w:hint="eastAsia" w:ascii="微软雅黑" w:hAnsi="微软雅黑" w:cs="宋体"/>
              </w:rPr>
              <w:t>适当放宽</w:t>
            </w:r>
            <w:r>
              <w:rPr>
                <w:rFonts w:ascii="微软雅黑" w:hAnsi="微软雅黑" w:cs="宋体"/>
              </w:rPr>
              <w:t>。</w:t>
            </w: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2.具有相应专业中级及以上职称（</w:t>
            </w:r>
            <w:r>
              <w:rPr>
                <w:rFonts w:hint="eastAsia"/>
              </w:rPr>
              <w:t>有内科工作经验者优先</w:t>
            </w:r>
            <w:r>
              <w:rPr>
                <w:rFonts w:hint="eastAsia" w:ascii="微软雅黑" w:hAnsi="微软雅黑" w:cs="宋体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02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儿外科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医师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硕士研究生及以上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儿科学、外科学。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2.具有相应专业中级及以上职称（</w:t>
            </w:r>
            <w:r>
              <w:rPr>
                <w:rFonts w:hint="eastAsia"/>
              </w:rPr>
              <w:t>有外科工作经验者优先</w:t>
            </w:r>
            <w:r>
              <w:rPr>
                <w:rFonts w:hint="eastAsia" w:ascii="微软雅黑" w:hAnsi="微软雅黑" w:cs="宋体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03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康复及中医科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医师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本科：临床医学、儿科学；</w:t>
            </w:r>
          </w:p>
          <w:p>
            <w:pPr>
              <w:spacing w:line="300" w:lineRule="exac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研究生：儿科学、内科学、</w:t>
            </w:r>
            <w:r>
              <w:rPr>
                <w:rFonts w:ascii="微软雅黑" w:hAnsi="微软雅黑" w:cs="宋体"/>
              </w:rPr>
              <w:t>康复医学与理疗学</w:t>
            </w:r>
            <w:r>
              <w:rPr>
                <w:rFonts w:hint="eastAsia" w:ascii="微软雅黑" w:hAnsi="微软雅黑" w:cs="宋体"/>
              </w:rPr>
              <w:t>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2.具有相应专业中级及以上职称（</w:t>
            </w:r>
            <w:r>
              <w:rPr>
                <w:rFonts w:hint="eastAsia"/>
              </w:rPr>
              <w:t>有儿内科、神经内科工作经验者优先</w:t>
            </w:r>
            <w:r>
              <w:rPr>
                <w:rFonts w:hint="eastAsia" w:ascii="微软雅黑" w:hAnsi="微软雅黑" w:cs="宋体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04</w:t>
            </w:r>
          </w:p>
        </w:tc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中医师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本科：中医学、针灸推拿学、推拿学、中医外科学、</w:t>
            </w:r>
            <w:r>
              <w:rPr>
                <w:rFonts w:ascii="微软雅黑" w:hAnsi="微软雅黑" w:cs="宋体"/>
              </w:rPr>
              <w:t>中医康复学</w:t>
            </w:r>
            <w:r>
              <w:rPr>
                <w:rFonts w:hint="eastAsia" w:ascii="微软雅黑" w:hAnsi="微软雅黑" w:cs="宋体"/>
              </w:rPr>
              <w:t>、</w:t>
            </w:r>
            <w:r>
              <w:rPr>
                <w:rFonts w:ascii="微软雅黑" w:hAnsi="微软雅黑" w:cs="宋体"/>
              </w:rPr>
              <w:t>中医儿科学</w:t>
            </w:r>
            <w:r>
              <w:rPr>
                <w:rFonts w:hint="eastAsia" w:ascii="微软雅黑" w:hAnsi="微软雅黑" w:cs="宋体"/>
              </w:rPr>
              <w:t>、</w:t>
            </w:r>
            <w:r>
              <w:rPr>
                <w:rFonts w:ascii="微软雅黑" w:hAnsi="微软雅黑" w:cs="宋体"/>
              </w:rPr>
              <w:t>中医骨伤科学</w:t>
            </w:r>
            <w:r>
              <w:rPr>
                <w:rFonts w:hint="eastAsia" w:ascii="微软雅黑" w:hAnsi="微软雅黑" w:cs="宋体"/>
              </w:rPr>
              <w:t>、</w:t>
            </w:r>
            <w:r>
              <w:rPr>
                <w:rFonts w:ascii="微软雅黑" w:hAnsi="微软雅黑" w:cs="宋体"/>
              </w:rPr>
              <w:t>中西医临床医学</w:t>
            </w:r>
            <w:r>
              <w:rPr>
                <w:rFonts w:hint="eastAsia" w:ascii="微软雅黑" w:hAnsi="微软雅黑" w:cs="宋体"/>
              </w:rPr>
              <w:t>、</w:t>
            </w:r>
            <w:r>
              <w:rPr>
                <w:rFonts w:ascii="微软雅黑" w:hAnsi="微软雅黑" w:cs="宋体"/>
              </w:rPr>
              <w:t>中西医结合</w:t>
            </w:r>
            <w:r>
              <w:rPr>
                <w:rFonts w:hint="eastAsia" w:ascii="微软雅黑" w:hAnsi="微软雅黑" w:cs="宋体"/>
              </w:rPr>
              <w:t>；</w:t>
            </w:r>
          </w:p>
          <w:p>
            <w:pPr>
              <w:spacing w:line="300" w:lineRule="exac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研究生：中医诊断学、中医内科学、中医外科学、中医骨伤科学、中医儿科学、针灸推拿学、中西医结合临床。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2.具有相应专业中级及以上职称（有</w:t>
            </w:r>
            <w:r>
              <w:rPr>
                <w:rFonts w:hint="eastAsia"/>
              </w:rPr>
              <w:t>针灸、理疗等工作经验者优先</w:t>
            </w:r>
            <w:r>
              <w:rPr>
                <w:rFonts w:hint="eastAsia" w:ascii="微软雅黑" w:hAnsi="微软雅黑" w:cs="宋体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05</w:t>
            </w:r>
          </w:p>
        </w:tc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康复师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</w:t>
            </w:r>
            <w:r>
              <w:rPr>
                <w:rFonts w:ascii="微软雅黑" w:hAnsi="微软雅黑" w:cs="宋体"/>
              </w:rPr>
              <w:t>康复治疗学</w:t>
            </w:r>
            <w:r>
              <w:rPr>
                <w:rFonts w:hint="eastAsia" w:ascii="微软雅黑" w:hAnsi="微软雅黑" w:cs="宋体"/>
              </w:rPr>
              <w:t>、</w:t>
            </w:r>
            <w:r>
              <w:rPr>
                <w:rFonts w:ascii="微软雅黑" w:hAnsi="微软雅黑" w:cs="宋体"/>
              </w:rPr>
              <w:t>康复物理治疗</w:t>
            </w:r>
            <w:r>
              <w:rPr>
                <w:rFonts w:hint="eastAsia" w:ascii="微软雅黑" w:hAnsi="微软雅黑" w:cs="宋体"/>
              </w:rPr>
              <w:t>、</w:t>
            </w:r>
            <w:r>
              <w:rPr>
                <w:rFonts w:ascii="微软雅黑" w:hAnsi="微软雅黑" w:cs="宋体"/>
              </w:rPr>
              <w:t>康复作业治疗</w:t>
            </w:r>
            <w:r>
              <w:rPr>
                <w:rFonts w:hint="eastAsia" w:ascii="微软雅黑" w:hAnsi="微软雅黑" w:cs="宋体"/>
              </w:rPr>
              <w:t>；</w:t>
            </w:r>
          </w:p>
          <w:p>
            <w:pPr>
              <w:spacing w:line="300" w:lineRule="exac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研究生：康复医学与理疗学。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2.具有相应专业中级及以上职称（</w:t>
            </w:r>
            <w:r>
              <w:rPr>
                <w:rFonts w:hint="eastAsia"/>
              </w:rPr>
              <w:t>有康复工作经验者优先</w:t>
            </w:r>
            <w:r>
              <w:rPr>
                <w:rFonts w:hint="eastAsia" w:ascii="微软雅黑" w:hAnsi="微软雅黑" w:cs="宋体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06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耳鼻咽喉头颈外科、口腔科、眼科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医师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本科：临床医学、儿科学、</w:t>
            </w:r>
            <w:r>
              <w:rPr>
                <w:rFonts w:ascii="微软雅黑" w:hAnsi="微软雅黑" w:cs="宋体"/>
              </w:rPr>
              <w:t>口腔医学</w:t>
            </w:r>
            <w:r>
              <w:rPr>
                <w:rFonts w:hint="eastAsia" w:ascii="微软雅黑" w:hAnsi="微软雅黑" w:cs="宋体"/>
              </w:rPr>
              <w:t>、</w:t>
            </w:r>
            <w:r>
              <w:rPr>
                <w:rFonts w:ascii="微软雅黑" w:hAnsi="微软雅黑" w:cs="宋体"/>
              </w:rPr>
              <w:t>眼视光医学</w:t>
            </w:r>
            <w:r>
              <w:rPr>
                <w:rFonts w:hint="eastAsia" w:ascii="微软雅黑" w:hAnsi="微软雅黑" w:cs="宋体"/>
              </w:rPr>
              <w:t>；</w:t>
            </w:r>
          </w:p>
          <w:p>
            <w:pPr>
              <w:spacing w:line="300" w:lineRule="exac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研究生：内科学、儿科学、外科学、耳鼻咽喉科学、</w:t>
            </w:r>
            <w:r>
              <w:rPr>
                <w:rFonts w:ascii="微软雅黑" w:hAnsi="微软雅黑" w:cs="宋体"/>
              </w:rPr>
              <w:t>眼科学</w:t>
            </w:r>
            <w:r>
              <w:rPr>
                <w:rFonts w:hint="eastAsia" w:ascii="微软雅黑" w:hAnsi="微软雅黑" w:cs="宋体"/>
              </w:rPr>
              <w:t>、</w:t>
            </w:r>
            <w:r>
              <w:rPr>
                <w:rFonts w:ascii="微软雅黑" w:hAnsi="微软雅黑" w:cs="宋体"/>
              </w:rPr>
              <w:t>口腔基础医学</w:t>
            </w:r>
            <w:r>
              <w:rPr>
                <w:rFonts w:hint="eastAsia" w:ascii="微软雅黑" w:hAnsi="微软雅黑" w:cs="宋体"/>
              </w:rPr>
              <w:t>、</w:t>
            </w:r>
            <w:r>
              <w:rPr>
                <w:rFonts w:ascii="微软雅黑" w:hAnsi="微软雅黑" w:cs="宋体"/>
              </w:rPr>
              <w:t>口腔临床医学</w:t>
            </w:r>
            <w:r>
              <w:rPr>
                <w:rFonts w:hint="eastAsia" w:ascii="微软雅黑" w:hAnsi="微软雅黑" w:cs="宋体"/>
              </w:rPr>
              <w:t>、</w:t>
            </w:r>
            <w:r>
              <w:rPr>
                <w:rFonts w:ascii="微软雅黑" w:hAnsi="微软雅黑" w:cs="宋体"/>
              </w:rPr>
              <w:t>口腔医学。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2.具有相应专业中级及以上职称（</w:t>
            </w:r>
            <w:r>
              <w:rPr>
                <w:rFonts w:hint="eastAsia"/>
              </w:rPr>
              <w:t>有耳鼻咽喉头颈、口腔、眼科工作经验者优先</w:t>
            </w:r>
            <w:r>
              <w:rPr>
                <w:rFonts w:hint="eastAsia" w:ascii="微软雅黑" w:hAnsi="微软雅黑" w:cs="宋体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07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儿童保健科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医师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本科：临床医学、儿科学；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研究生：儿科学、内科学。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2.具有相应专业中级及以上职称（</w:t>
            </w:r>
            <w:r>
              <w:rPr>
                <w:rFonts w:hint="eastAsia"/>
              </w:rPr>
              <w:t>有儿保科工作经验者优先</w:t>
            </w:r>
            <w:r>
              <w:rPr>
                <w:rFonts w:hint="eastAsia" w:ascii="微软雅黑" w:hAnsi="微软雅黑" w:cs="宋体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08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手麻科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医师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本科：麻醉学；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研究生：麻醉学。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2.具有相应专业中级及以上职称（</w:t>
            </w:r>
            <w:r>
              <w:rPr>
                <w:rFonts w:hint="eastAsia"/>
              </w:rPr>
              <w:t>有儿童麻醉工作经验者优先</w:t>
            </w:r>
            <w:r>
              <w:rPr>
                <w:rFonts w:hint="eastAsia" w:ascii="微软雅黑" w:hAnsi="微软雅黑" w:cs="宋体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09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医学检验及输血科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技师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本科：医学检验、医学检验技术；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研究生：临床检验诊断学。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10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放射科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医师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本科：医学影像学；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研究生：影像医学与核医学。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11</w:t>
            </w:r>
          </w:p>
        </w:tc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技师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本科：医学影像技术；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研究生：影像医学与核医学。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12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药学部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临床</w:t>
            </w:r>
          </w:p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药师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</w:t>
            </w:r>
          </w:p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本科：临床药学；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研究生：</w:t>
            </w:r>
            <w:r>
              <w:rPr>
                <w:rFonts w:ascii="微软雅黑" w:hAnsi="微软雅黑" w:cs="宋体"/>
              </w:rPr>
              <w:t>药学、药剂学</w:t>
            </w:r>
            <w:r>
              <w:rPr>
                <w:rFonts w:hint="eastAsia" w:ascii="微软雅黑" w:hAnsi="微软雅黑" w:cs="宋体"/>
              </w:rPr>
              <w:t>、临床药学</w:t>
            </w:r>
            <w:r>
              <w:rPr>
                <w:rFonts w:ascii="微软雅黑" w:hAnsi="微软雅黑" w:cs="宋体"/>
              </w:rPr>
              <w:t>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jc w:val="left"/>
              <w:rPr>
                <w:rFonts w:ascii="黑体" w:hAnsi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13</w:t>
            </w:r>
          </w:p>
        </w:tc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药师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本科：药学；</w:t>
            </w:r>
          </w:p>
          <w:p>
            <w:pPr>
              <w:spacing w:line="300" w:lineRule="exact"/>
              <w:jc w:val="left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cs="宋体"/>
              </w:rPr>
              <w:t>研究生：</w:t>
            </w:r>
            <w:r>
              <w:rPr>
                <w:rFonts w:ascii="微软雅黑" w:hAnsi="微软雅黑" w:cs="宋体"/>
              </w:rPr>
              <w:t>药学</w:t>
            </w:r>
            <w:r>
              <w:rPr>
                <w:rFonts w:ascii="微软雅黑" w:hAnsi="微软雅黑" w:eastAsia="微软雅黑" w:cs="宋体"/>
                <w:sz w:val="22"/>
                <w:szCs w:val="22"/>
              </w:rPr>
              <w:t>、</w:t>
            </w:r>
            <w:r>
              <w:rPr>
                <w:rFonts w:ascii="微软雅黑" w:hAnsi="微软雅黑" w:cs="宋体"/>
              </w:rPr>
              <w:t>药剂学。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jc w:val="left"/>
              <w:rPr>
                <w:rFonts w:ascii="黑体" w:hAnsi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14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超声医学科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医师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本科：医学影像学；</w:t>
            </w:r>
          </w:p>
          <w:p>
            <w:pPr>
              <w:spacing w:line="300" w:lineRule="exact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cs="宋体"/>
              </w:rPr>
              <w:t>研究生：影像医学与核医学。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15</w:t>
            </w:r>
          </w:p>
        </w:tc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技师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本科：医学影像技术；</w:t>
            </w:r>
          </w:p>
          <w:p>
            <w:pPr>
              <w:spacing w:line="300" w:lineRule="exact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cs="宋体"/>
              </w:rPr>
              <w:t>研究生：影像医学与核医学。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16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肺功能检查室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医师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本科：临床医学、儿科学；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研究生：儿科学、内科学。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技师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本科：医学影像技术；</w:t>
            </w:r>
          </w:p>
          <w:p>
            <w:pPr>
              <w:spacing w:line="300" w:lineRule="exact"/>
              <w:rPr>
                <w:rFonts w:ascii="黑体" w:hAnsi="黑体" w:eastAsia="黑体" w:cs="黑体"/>
                <w:color w:val="FF0000"/>
                <w:sz w:val="24"/>
              </w:rPr>
            </w:pPr>
            <w:r>
              <w:rPr>
                <w:rFonts w:hint="eastAsia" w:ascii="微软雅黑" w:hAnsi="微软雅黑" w:cs="宋体"/>
              </w:rPr>
              <w:t>研究生：影像医学与核医学。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FF0000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color w:val="FF0000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17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心电生理室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医师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本科：临床医学、儿科学；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研究生：儿科学、内科学。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18</w:t>
            </w:r>
          </w:p>
        </w:tc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技师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本科：临床医学、儿科学；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研究生：儿科学、内科学。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19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临床营养科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医师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本科：临床医学、儿科学；</w:t>
            </w:r>
          </w:p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研究生：儿科学。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20</w:t>
            </w:r>
          </w:p>
        </w:tc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技师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ascii="微软雅黑" w:hAnsi="微软雅黑" w:cs="宋体"/>
              </w:rPr>
              <w:t>本科</w:t>
            </w:r>
            <w:r>
              <w:rPr>
                <w:rFonts w:hint="eastAsia" w:ascii="微软雅黑" w:hAnsi="微软雅黑" w:cs="宋体"/>
              </w:rPr>
              <w:t>：预防医学、食品卫生与营养学；</w:t>
            </w:r>
          </w:p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研究生：营养与食品卫生学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21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急诊科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医师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354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本科：临床医学、儿科学；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研究生：内科学、儿科学、外科学、</w:t>
            </w:r>
            <w:r>
              <w:rPr>
                <w:rFonts w:ascii="微软雅黑" w:hAnsi="微软雅黑" w:cs="宋体"/>
              </w:rPr>
              <w:t>急诊医学。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1.取得学历证、学位证、住院医师规范化培训合格证（研究生及以上学历优先）；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2.具有相应专业中级及以上职称。</w:t>
            </w:r>
          </w:p>
        </w:tc>
      </w:tr>
    </w:tbl>
    <w:p>
      <w:pPr>
        <w:ind w:firstLine="480" w:firstLineChars="200"/>
        <w:jc w:val="center"/>
        <w:rPr>
          <w:rFonts w:ascii="黑体" w:hAnsi="黑体" w:eastAsia="黑体" w:cs="黑体"/>
          <w:sz w:val="24"/>
        </w:rPr>
      </w:pPr>
    </w:p>
    <w:p>
      <w:pPr>
        <w:ind w:firstLine="480" w:firstLineChars="200"/>
        <w:jc w:val="center"/>
        <w:rPr>
          <w:rFonts w:ascii="黑体" w:hAnsi="黑体" w:eastAsia="黑体" w:cs="黑体"/>
          <w:sz w:val="24"/>
        </w:rPr>
      </w:pPr>
    </w:p>
    <w:p>
      <w:pPr>
        <w:ind w:firstLine="480" w:firstLineChars="200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表2 临床护理类</w:t>
      </w:r>
    </w:p>
    <w:tbl>
      <w:tblPr>
        <w:tblStyle w:val="3"/>
        <w:tblW w:w="1417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214"/>
        <w:gridCol w:w="1095"/>
        <w:gridCol w:w="915"/>
        <w:gridCol w:w="1365"/>
        <w:gridCol w:w="1530"/>
        <w:gridCol w:w="4440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</w:t>
            </w:r>
          </w:p>
        </w:tc>
        <w:tc>
          <w:tcPr>
            <w:tcW w:w="1214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招聘科室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类别</w:t>
            </w:r>
          </w:p>
        </w:tc>
        <w:tc>
          <w:tcPr>
            <w:tcW w:w="91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学历要求</w:t>
            </w:r>
          </w:p>
        </w:tc>
        <w:tc>
          <w:tcPr>
            <w:tcW w:w="153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444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专业要求（至少满足其中一项条件）</w:t>
            </w:r>
          </w:p>
        </w:tc>
        <w:tc>
          <w:tcPr>
            <w:tcW w:w="27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897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22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临床护理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护理学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142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35周岁及以下</w:t>
            </w:r>
          </w:p>
        </w:tc>
        <w:tc>
          <w:tcPr>
            <w:tcW w:w="4440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1.具备学历证、学位证、护士执业资格证（研究生优先）；</w:t>
            </w:r>
          </w:p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2.中级及以上职称；</w:t>
            </w:r>
          </w:p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3.有儿科规培证者学历可适当放宽。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ascii="微软雅黑" w:hAnsi="微软雅黑" w:cs="宋体"/>
              </w:rPr>
              <w:t>有儿童护理工作经验者优先</w:t>
            </w:r>
          </w:p>
        </w:tc>
      </w:tr>
    </w:tbl>
    <w:p>
      <w:pPr>
        <w:ind w:firstLine="480" w:firstLineChars="200"/>
        <w:jc w:val="left"/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sz w:val="24"/>
        </w:rPr>
      </w:pPr>
    </w:p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表3 行政职能类</w:t>
      </w:r>
    </w:p>
    <w:tbl>
      <w:tblPr>
        <w:tblStyle w:val="3"/>
        <w:tblW w:w="143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"/>
        <w:gridCol w:w="1387"/>
        <w:gridCol w:w="740"/>
        <w:gridCol w:w="1275"/>
        <w:gridCol w:w="1560"/>
        <w:gridCol w:w="2835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岗位代码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招聘科室</w:t>
            </w: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岗位名称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学历要求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专业要求</w:t>
            </w:r>
          </w:p>
        </w:tc>
        <w:tc>
          <w:tcPr>
            <w:tcW w:w="51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医护办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ascii="微软雅黑" w:hAnsi="微软雅黑" w:cs="宋体"/>
              </w:rPr>
              <w:t>门诊部办公室及互联网医疗管理岗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35周岁及以下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法学类、计算机类、电子信息类、信息管理与信息系统、公共卫生事业管理、医事法律、护理学</w:t>
            </w:r>
          </w:p>
        </w:tc>
        <w:tc>
          <w:tcPr>
            <w:tcW w:w="5103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从事门诊相关管理工作，包括：投诉管理、号源管理、床位管理等相应门诊工作，需熟练掌握MSOffice办公软件,具有较强的沟通、协调、组织能力。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35周岁及以下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临床医学、儿科学</w:t>
            </w:r>
          </w:p>
        </w:tc>
        <w:tc>
          <w:tcPr>
            <w:tcW w:w="5103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25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临床</w:t>
            </w:r>
            <w:r>
              <w:rPr>
                <w:rFonts w:ascii="微软雅黑" w:hAnsi="微软雅黑" w:cs="宋体"/>
              </w:rPr>
              <w:t>技术管理岗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40周岁及以下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临床医学、儿科学</w:t>
            </w:r>
          </w:p>
        </w:tc>
        <w:tc>
          <w:tcPr>
            <w:tcW w:w="5103" w:type="dxa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有三级医院临床技术管理工作经验者优先。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26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ascii="微软雅黑" w:hAnsi="微软雅黑" w:cs="宋体"/>
              </w:rPr>
              <w:t>医疗质量管理岗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40周岁及以下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临床医学、儿科学</w:t>
            </w:r>
          </w:p>
        </w:tc>
        <w:tc>
          <w:tcPr>
            <w:tcW w:w="510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有三级医院医疗质量管理工作经验者优先。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ascii="微软雅黑" w:hAnsi="微软雅黑" w:cs="宋体"/>
              </w:rPr>
              <w:t>病案管理岗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40周岁及以下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临床医学、儿科学</w:t>
            </w:r>
          </w:p>
        </w:tc>
        <w:tc>
          <w:tcPr>
            <w:tcW w:w="510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有三级医院病案管理工作经验者优先。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ascii="微软雅黑" w:hAnsi="微软雅黑" w:cs="宋体"/>
              </w:rPr>
              <w:t>护理质量管理岗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35周岁及以下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护理学</w:t>
            </w:r>
          </w:p>
        </w:tc>
        <w:tc>
          <w:tcPr>
            <w:tcW w:w="510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有三级医院护理质量管理工作经验者优先。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29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ascii="微软雅黑" w:hAnsi="微软雅黑" w:cs="宋体"/>
              </w:rPr>
              <w:t>护理科教培训岗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35周岁及以下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护理学</w:t>
            </w:r>
          </w:p>
        </w:tc>
        <w:tc>
          <w:tcPr>
            <w:tcW w:w="510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有三级医院护理科教工作经验者优先。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Tahoma"/>
              </w:rPr>
              <w:t>行风与医患沟通办</w:t>
            </w: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ascii="微软雅黑" w:hAnsi="微软雅黑" w:cs="宋体"/>
              </w:rPr>
              <w:t>医患安全</w:t>
            </w:r>
            <w:r>
              <w:rPr>
                <w:rFonts w:hint="eastAsia" w:ascii="微软雅黑" w:hAnsi="微软雅黑" w:cs="宋体"/>
              </w:rPr>
              <w:t>（行风建设）岗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35周岁及以下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马克思主义理论类、法学类、社会医学与卫生事业管理</w:t>
            </w:r>
          </w:p>
        </w:tc>
        <w:tc>
          <w:tcPr>
            <w:tcW w:w="510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有三级医院医患安全管理工作经验者优先。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Tahoma"/>
              </w:rPr>
              <w:t>公共卫生与感染管理科</w:t>
            </w: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Tahoma"/>
              </w:rPr>
              <w:t>公共卫生与感染管理岗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35周岁及以下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公共卫生与预防医学类、临床医学、护理学</w:t>
            </w:r>
          </w:p>
        </w:tc>
        <w:tc>
          <w:tcPr>
            <w:tcW w:w="510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有三级医院公共卫生、院感管理工作经验者优先。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Tahoma"/>
              </w:rPr>
              <w:t>医保物价科</w:t>
            </w: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Tahoma"/>
              </w:rPr>
              <w:t>医保物价岗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40周岁及以下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会计学、会计、审计、社会医学与卫生事业管理</w:t>
            </w:r>
          </w:p>
        </w:tc>
        <w:tc>
          <w:tcPr>
            <w:tcW w:w="5103" w:type="dxa"/>
            <w:vAlign w:val="center"/>
          </w:tcPr>
          <w:p>
            <w:pPr>
              <w:spacing w:line="300" w:lineRule="exac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有1年及以上三级医院医保物价管理工作经验。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Tahoma"/>
              </w:rPr>
            </w:pPr>
            <w:r>
              <w:rPr>
                <w:rFonts w:hint="eastAsia" w:ascii="微软雅黑" w:hAnsi="微软雅黑" w:cs="Tahoma"/>
              </w:rPr>
              <w:t>后勤保障科</w:t>
            </w: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ascii="微软雅黑" w:hAnsi="微软雅黑" w:cs="宋体"/>
              </w:rPr>
              <w:t>设备管理岗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本科及以上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35周岁及以下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医学影像技术、医学检验技术</w:t>
            </w:r>
          </w:p>
        </w:tc>
        <w:tc>
          <w:tcPr>
            <w:tcW w:w="5103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cs="宋体"/>
              </w:rPr>
            </w:pPr>
            <w:r>
              <w:rPr>
                <w:rFonts w:hint="eastAsia" w:ascii="微软雅黑" w:hAnsi="微软雅黑" w:cs="宋体"/>
              </w:rPr>
              <w:t>有3年及以上医疗设备管理工作经验。</w:t>
            </w:r>
          </w:p>
        </w:tc>
      </w:tr>
    </w:tbl>
    <w:p>
      <w:pPr>
        <w:spacing w:line="596" w:lineRule="exact"/>
        <w:ind w:firstLine="640" w:firstLineChars="200"/>
        <w:rPr>
          <w:rFonts w:ascii="仿宋_GB2312" w:hAnsi="微软雅黑" w:eastAsia="仿宋_GB2312" w:cs="宋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OGViZjdiOTNiOWZkMTdkODM0ZWYwZDQ0YzQzYTQifQ=="/>
  </w:docVars>
  <w:rsids>
    <w:rsidRoot w:val="0FEE2CF4"/>
    <w:rsid w:val="0FE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2023-11-17T08:43:00Z</dcterms:created>
  <dc:creator>旧梦</dc:creator>
  <cp:lastModifiedBy>旧梦</cp:lastModifiedBy>
  <dcterms:modified xsi:type="dcterms:W3CDTF">2023-11-17T08:44:18Z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A7B9504016D74E71BAEDAD98F576F98F_11</vt:lpwstr>
  </property>
</Properties>
</file>